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2DFC" w:rsidRPr="002D2DFC" w:rsidRDefault="002D2DFC" w:rsidP="002D2DFC">
      <w:pPr>
        <w:spacing w:after="0" w:line="240" w:lineRule="auto"/>
        <w:jc w:val="center"/>
        <w:rPr>
          <w:rFonts w:ascii="Bookman Old Style" w:eastAsia="Times New Roman" w:hAnsi="Bookman Old Style" w:cs="Arial"/>
          <w:b/>
          <w:noProof/>
          <w:color w:val="0000FF"/>
          <w:sz w:val="36"/>
          <w:szCs w:val="36"/>
          <w:lang w:val="lt-LT"/>
        </w:rPr>
      </w:pPr>
      <w:r w:rsidRPr="002D2DFC">
        <w:rPr>
          <w:rFonts w:ascii="Bookman Old Style" w:eastAsia="Times New Roman" w:hAnsi="Bookman Old Style" w:cs="Arial"/>
          <w:b/>
          <w:noProof/>
          <w:color w:val="0000FF"/>
          <w:sz w:val="36"/>
          <w:szCs w:val="36"/>
          <w:lang w:val="lt-LT"/>
        </w:rPr>
        <w:t>Verta perskaityti:</w:t>
      </w:r>
    </w:p>
    <w:p w:rsidR="00942058" w:rsidRPr="002D2DFC" w:rsidRDefault="002D2DFC" w:rsidP="008E13C4">
      <w:pPr>
        <w:jc w:val="center"/>
        <w:rPr>
          <w:rFonts w:ascii="Bookman Old Style" w:eastAsia="Times New Roman" w:hAnsi="Bookman Old Style" w:cs="Arial"/>
          <w:b/>
          <w:noProof/>
          <w:color w:val="0000FF"/>
          <w:sz w:val="32"/>
          <w:szCs w:val="32"/>
          <w:lang w:val="lt-LT"/>
        </w:rPr>
      </w:pPr>
      <w:r w:rsidRPr="002D2DFC">
        <w:rPr>
          <w:rFonts w:ascii="Bookman Old Style" w:eastAsia="Times New Roman" w:hAnsi="Bookman Old Style" w:cs="Arial"/>
          <w:b/>
          <w:noProof/>
          <w:color w:val="0000FF"/>
          <w:sz w:val="32"/>
          <w:szCs w:val="32"/>
          <w:lang w:val="lt-LT" w:eastAsia="lt-LT"/>
        </w:rPr>
        <w:drawing>
          <wp:anchor distT="0" distB="0" distL="114300" distR="114300" simplePos="0" relativeHeight="251656704" behindDoc="0" locked="0" layoutInCell="1" allowOverlap="1" wp14:anchorId="1703FDE3" wp14:editId="0F2FACC8">
            <wp:simplePos x="0" y="0"/>
            <wp:positionH relativeFrom="column">
              <wp:posOffset>-71755</wp:posOffset>
            </wp:positionH>
            <wp:positionV relativeFrom="paragraph">
              <wp:posOffset>331470</wp:posOffset>
            </wp:positionV>
            <wp:extent cx="1463040" cy="2193290"/>
            <wp:effectExtent l="0" t="0" r="3810" b="0"/>
            <wp:wrapSquare wrapText="bothSides"/>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63040" cy="2193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058" w:rsidRPr="002D2DFC" w:rsidRDefault="00942058" w:rsidP="00942058">
      <w:pPr>
        <w:spacing w:after="0" w:line="300" w:lineRule="atLeast"/>
        <w:outlineLvl w:val="1"/>
        <w:rPr>
          <w:rFonts w:ascii="Arial" w:hAnsi="Arial" w:cs="Arial"/>
          <w:b/>
          <w:sz w:val="32"/>
          <w:szCs w:val="32"/>
          <w:lang w:val="lt-LT"/>
        </w:rPr>
      </w:pPr>
      <w:r w:rsidRPr="002D2DFC">
        <w:rPr>
          <w:rFonts w:ascii="Arial" w:hAnsi="Arial" w:cs="Arial"/>
          <w:b/>
          <w:color w:val="943634" w:themeColor="accent2" w:themeShade="BF"/>
          <w:sz w:val="32"/>
          <w:szCs w:val="32"/>
          <w:lang w:val="lt-LT"/>
        </w:rPr>
        <w:t xml:space="preserve">DŽIUGĖ </w:t>
      </w:r>
    </w:p>
    <w:p w:rsidR="002D2DFC" w:rsidRDefault="00942058" w:rsidP="008E13C4">
      <w:pPr>
        <w:spacing w:after="0" w:line="240" w:lineRule="auto"/>
        <w:outlineLvl w:val="1"/>
        <w:rPr>
          <w:lang w:val="lt-LT"/>
        </w:rPr>
      </w:pPr>
      <w:r w:rsidRPr="002D2DFC">
        <w:rPr>
          <w:lang w:val="lt-LT"/>
        </w:rPr>
        <w:t xml:space="preserve"> </w:t>
      </w:r>
    </w:p>
    <w:p w:rsidR="00942058" w:rsidRPr="002D2DFC" w:rsidRDefault="00942058" w:rsidP="008E13C4">
      <w:pPr>
        <w:spacing w:after="0" w:line="240" w:lineRule="auto"/>
        <w:outlineLvl w:val="1"/>
        <w:rPr>
          <w:rFonts w:ascii="Times New Roman" w:eastAsia="Times New Roman" w:hAnsi="Times New Roman" w:cs="Times New Roman"/>
          <w:b/>
          <w:color w:val="000000" w:themeColor="text1"/>
          <w:sz w:val="24"/>
          <w:szCs w:val="24"/>
          <w:lang w:val="lt-LT"/>
        </w:rPr>
      </w:pPr>
      <w:r w:rsidRPr="002D2DFC">
        <w:rPr>
          <w:rFonts w:ascii="Times New Roman" w:eastAsia="Times New Roman" w:hAnsi="Times New Roman" w:cs="Times New Roman"/>
          <w:b/>
          <w:color w:val="000000" w:themeColor="text1"/>
          <w:sz w:val="24"/>
          <w:szCs w:val="24"/>
          <w:lang w:val="lt-LT"/>
        </w:rPr>
        <w:t xml:space="preserve">Autorius: </w:t>
      </w:r>
      <w:proofErr w:type="spellStart"/>
      <w:r w:rsidRPr="002D2DFC">
        <w:rPr>
          <w:rFonts w:ascii="Times New Roman" w:eastAsia="Times New Roman" w:hAnsi="Times New Roman" w:cs="Times New Roman"/>
          <w:b/>
          <w:color w:val="000000" w:themeColor="text1"/>
          <w:sz w:val="24"/>
          <w:szCs w:val="24"/>
          <w:lang w:val="lt-LT"/>
        </w:rPr>
        <w:t>Christian</w:t>
      </w:r>
      <w:proofErr w:type="spellEnd"/>
      <w:r w:rsidRPr="002D2DFC">
        <w:rPr>
          <w:rFonts w:ascii="Times New Roman" w:eastAsia="Times New Roman" w:hAnsi="Times New Roman" w:cs="Times New Roman"/>
          <w:b/>
          <w:color w:val="000000" w:themeColor="text1"/>
          <w:sz w:val="24"/>
          <w:szCs w:val="24"/>
          <w:lang w:val="lt-LT"/>
        </w:rPr>
        <w:t xml:space="preserve"> </w:t>
      </w:r>
      <w:proofErr w:type="spellStart"/>
      <w:r w:rsidRPr="002D2DFC">
        <w:rPr>
          <w:rFonts w:ascii="Times New Roman" w:eastAsia="Times New Roman" w:hAnsi="Times New Roman" w:cs="Times New Roman"/>
          <w:b/>
          <w:color w:val="000000" w:themeColor="text1"/>
          <w:sz w:val="24"/>
          <w:szCs w:val="24"/>
          <w:lang w:val="lt-LT"/>
        </w:rPr>
        <w:t>Bobin</w:t>
      </w:r>
      <w:proofErr w:type="spellEnd"/>
      <w:r w:rsidRPr="002D2DFC">
        <w:rPr>
          <w:rFonts w:ascii="Times New Roman" w:eastAsia="Times New Roman" w:hAnsi="Times New Roman" w:cs="Times New Roman"/>
          <w:b/>
          <w:color w:val="000000" w:themeColor="text1"/>
          <w:sz w:val="24"/>
          <w:szCs w:val="24"/>
          <w:lang w:val="lt-LT"/>
        </w:rPr>
        <w:t xml:space="preserve">   </w:t>
      </w:r>
    </w:p>
    <w:p w:rsidR="00942058" w:rsidRDefault="00942058" w:rsidP="008E13C4">
      <w:pPr>
        <w:spacing w:after="0" w:line="240" w:lineRule="auto"/>
        <w:outlineLvl w:val="1"/>
        <w:rPr>
          <w:rFonts w:ascii="Times New Roman" w:eastAsia="Times New Roman" w:hAnsi="Times New Roman" w:cs="Times New Roman"/>
          <w:b/>
          <w:color w:val="000000" w:themeColor="text1"/>
          <w:sz w:val="24"/>
          <w:szCs w:val="24"/>
          <w:lang w:val="lt-LT"/>
        </w:rPr>
      </w:pPr>
      <w:r w:rsidRPr="002D2DFC">
        <w:rPr>
          <w:rFonts w:ascii="Times New Roman" w:eastAsia="Times New Roman" w:hAnsi="Times New Roman" w:cs="Times New Roman"/>
          <w:b/>
          <w:color w:val="000000" w:themeColor="text1"/>
          <w:sz w:val="24"/>
          <w:szCs w:val="24"/>
          <w:lang w:val="lt-LT"/>
        </w:rPr>
        <w:t>Iliustravo: Sigutė Ach</w:t>
      </w:r>
    </w:p>
    <w:p w:rsidR="002D2DFC" w:rsidRPr="002D2DFC" w:rsidRDefault="002D2DFC" w:rsidP="008E13C4">
      <w:pPr>
        <w:spacing w:after="0" w:line="240" w:lineRule="auto"/>
        <w:outlineLvl w:val="1"/>
        <w:rPr>
          <w:rFonts w:ascii="Times New Roman" w:eastAsia="Times New Roman" w:hAnsi="Times New Roman" w:cs="Times New Roman"/>
          <w:b/>
          <w:color w:val="000000" w:themeColor="text1"/>
          <w:sz w:val="24"/>
          <w:szCs w:val="24"/>
          <w:lang w:val="lt-LT"/>
        </w:rPr>
      </w:pPr>
    </w:p>
    <w:p w:rsidR="00071A40" w:rsidRPr="002D2DFC" w:rsidRDefault="008E13C4" w:rsidP="002D2DFC">
      <w:pPr>
        <w:jc w:val="both"/>
        <w:rPr>
          <w:rFonts w:ascii="Times New Roman" w:eastAsia="Times New Roman" w:hAnsi="Times New Roman" w:cs="Times New Roman"/>
          <w:color w:val="000000" w:themeColor="text1"/>
          <w:sz w:val="24"/>
          <w:szCs w:val="24"/>
          <w:lang w:val="lt-LT"/>
        </w:rPr>
      </w:pPr>
      <w:r w:rsidRPr="002D2DFC">
        <w:rPr>
          <w:rFonts w:ascii="Times New Roman" w:eastAsia="Times New Roman" w:hAnsi="Times New Roman" w:cs="Times New Roman"/>
          <w:color w:val="000000" w:themeColor="text1"/>
          <w:sz w:val="24"/>
          <w:szCs w:val="24"/>
          <w:lang w:val="lt-LT"/>
        </w:rPr>
        <w:t xml:space="preserve">Daug kam atrodo, kad </w:t>
      </w:r>
      <w:proofErr w:type="spellStart"/>
      <w:r w:rsidRPr="002D2DFC">
        <w:rPr>
          <w:rFonts w:ascii="Times New Roman" w:eastAsia="Times New Roman" w:hAnsi="Times New Roman" w:cs="Times New Roman"/>
          <w:color w:val="000000" w:themeColor="text1"/>
          <w:sz w:val="24"/>
          <w:szCs w:val="24"/>
          <w:lang w:val="lt-LT"/>
        </w:rPr>
        <w:t>Albenas</w:t>
      </w:r>
      <w:proofErr w:type="spellEnd"/>
      <w:r w:rsidRPr="002D2DFC">
        <w:rPr>
          <w:rFonts w:ascii="Times New Roman" w:eastAsia="Times New Roman" w:hAnsi="Times New Roman" w:cs="Times New Roman"/>
          <w:color w:val="000000" w:themeColor="text1"/>
          <w:sz w:val="24"/>
          <w:szCs w:val="24"/>
          <w:lang w:val="lt-LT"/>
        </w:rPr>
        <w:t xml:space="preserve"> – keistas jaunuolis. Jis tarytum ne iš šio pasaulio, vienišius, atsiskyrėlis, nuolat paskendęs jam vienam matomų vizijų pasaulyje. Tačiau pats </w:t>
      </w:r>
      <w:proofErr w:type="spellStart"/>
      <w:r w:rsidRPr="002D2DFC">
        <w:rPr>
          <w:rFonts w:ascii="Times New Roman" w:eastAsia="Times New Roman" w:hAnsi="Times New Roman" w:cs="Times New Roman"/>
          <w:color w:val="000000" w:themeColor="text1"/>
          <w:sz w:val="24"/>
          <w:szCs w:val="24"/>
          <w:lang w:val="lt-LT"/>
        </w:rPr>
        <w:t>Albenas</w:t>
      </w:r>
      <w:proofErr w:type="spellEnd"/>
      <w:r w:rsidRPr="002D2DFC">
        <w:rPr>
          <w:rFonts w:ascii="Times New Roman" w:eastAsia="Times New Roman" w:hAnsi="Times New Roman" w:cs="Times New Roman"/>
          <w:color w:val="000000" w:themeColor="text1"/>
          <w:sz w:val="24"/>
          <w:szCs w:val="24"/>
          <w:lang w:val="lt-LT"/>
        </w:rPr>
        <w:t xml:space="preserve"> dėl to nesijaudina, juk jis turi nepaprastą dovaną – gebėjimą įžvelgti kitiems nematomą nuostabaus jį supančio pasaulio grožį ir patirti daugeliui neprieinamus kasdienybės stebuklus. Net ir suaugęs jis išlaiko tyrą vaiko širdį, kuri padeda įveikti išbandymus, pripildo jo gyvenimą laisvės, dovanojimo džiaugsmo bei tikros meilės. ﻿</w:t>
      </w:r>
    </w:p>
    <w:p w:rsidR="008E13C4" w:rsidRPr="002D2DFC" w:rsidRDefault="008E13C4">
      <w:pPr>
        <w:rPr>
          <w:rFonts w:ascii="Times New Roman" w:eastAsia="Times New Roman" w:hAnsi="Times New Roman" w:cs="Times New Roman"/>
          <w:color w:val="000000" w:themeColor="text1"/>
          <w:sz w:val="24"/>
          <w:szCs w:val="24"/>
          <w:lang w:val="lt-LT"/>
        </w:rPr>
      </w:pPr>
    </w:p>
    <w:p w:rsidR="008E13C4" w:rsidRPr="002D2DFC" w:rsidRDefault="008E13C4">
      <w:pPr>
        <w:rPr>
          <w:rFonts w:ascii="Times New Roman" w:eastAsia="Times New Roman" w:hAnsi="Times New Roman" w:cs="Times New Roman"/>
          <w:color w:val="000000" w:themeColor="text1"/>
          <w:sz w:val="24"/>
          <w:szCs w:val="24"/>
          <w:lang w:val="lt-LT"/>
        </w:rPr>
      </w:pPr>
      <w:r w:rsidRPr="002D2DFC">
        <w:rPr>
          <w:noProof/>
          <w:lang w:val="lt-LT" w:eastAsia="lt-LT"/>
        </w:rPr>
        <w:drawing>
          <wp:anchor distT="0" distB="0" distL="114300" distR="114300" simplePos="0" relativeHeight="251657728" behindDoc="0" locked="0" layoutInCell="1" allowOverlap="1">
            <wp:simplePos x="0" y="0"/>
            <wp:positionH relativeFrom="column">
              <wp:posOffset>3175</wp:posOffset>
            </wp:positionH>
            <wp:positionV relativeFrom="paragraph">
              <wp:posOffset>1905</wp:posOffset>
            </wp:positionV>
            <wp:extent cx="1266825" cy="1824990"/>
            <wp:effectExtent l="0" t="0" r="9525" b="3810"/>
            <wp:wrapSquare wrapText="bothSides"/>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6825" cy="1824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3C4" w:rsidRPr="002D2DFC" w:rsidRDefault="002D2DFC">
      <w:pPr>
        <w:rPr>
          <w:rFonts w:ascii="Arial" w:hAnsi="Arial" w:cs="Arial"/>
          <w:b/>
          <w:color w:val="943634" w:themeColor="accent2" w:themeShade="BF"/>
          <w:sz w:val="32"/>
          <w:szCs w:val="32"/>
          <w:lang w:val="lt-LT"/>
        </w:rPr>
      </w:pPr>
      <w:r>
        <w:rPr>
          <w:rFonts w:ascii="Times New Roman" w:eastAsia="Times New Roman" w:hAnsi="Times New Roman" w:cs="Times New Roman"/>
          <w:color w:val="000000" w:themeColor="text1"/>
          <w:sz w:val="24"/>
          <w:szCs w:val="24"/>
          <w:lang w:val="lt-LT"/>
        </w:rPr>
        <w:t xml:space="preserve"> </w:t>
      </w:r>
      <w:r w:rsidR="008E13C4" w:rsidRPr="002D2DFC">
        <w:rPr>
          <w:rFonts w:ascii="Arial" w:hAnsi="Arial" w:cs="Arial"/>
          <w:b/>
          <w:color w:val="943634" w:themeColor="accent2" w:themeShade="BF"/>
          <w:sz w:val="32"/>
          <w:szCs w:val="32"/>
          <w:lang w:val="lt-LT"/>
        </w:rPr>
        <w:t>ŠIMTASIS  ŽIRGAS</w:t>
      </w:r>
    </w:p>
    <w:p w:rsidR="008E13C4" w:rsidRPr="002D2DFC" w:rsidRDefault="002D2DFC" w:rsidP="008E13C4">
      <w:pPr>
        <w:spacing w:after="0" w:line="300" w:lineRule="atLeast"/>
        <w:outlineLvl w:val="1"/>
        <w:rPr>
          <w:rFonts w:ascii="Times New Roman" w:eastAsia="Times New Roman" w:hAnsi="Times New Roman" w:cs="Times New Roman"/>
          <w:b/>
          <w:color w:val="000000" w:themeColor="text1"/>
          <w:sz w:val="24"/>
          <w:szCs w:val="24"/>
          <w:lang w:val="lt-LT"/>
        </w:rPr>
      </w:pPr>
      <w:r>
        <w:rPr>
          <w:rFonts w:ascii="Times New Roman" w:eastAsia="Times New Roman" w:hAnsi="Times New Roman" w:cs="Times New Roman"/>
          <w:color w:val="000000" w:themeColor="text1"/>
          <w:sz w:val="24"/>
          <w:szCs w:val="24"/>
          <w:lang w:val="lt-LT"/>
        </w:rPr>
        <w:t xml:space="preserve"> </w:t>
      </w:r>
      <w:r w:rsidR="008E13C4" w:rsidRPr="002D2DFC">
        <w:rPr>
          <w:rFonts w:ascii="Times New Roman" w:eastAsia="Times New Roman" w:hAnsi="Times New Roman" w:cs="Times New Roman"/>
          <w:b/>
          <w:color w:val="000000" w:themeColor="text1"/>
          <w:sz w:val="24"/>
          <w:szCs w:val="24"/>
          <w:lang w:val="lt-LT"/>
        </w:rPr>
        <w:t xml:space="preserve">Autorius: </w:t>
      </w:r>
      <w:proofErr w:type="spellStart"/>
      <w:r w:rsidR="008E13C4" w:rsidRPr="002D2DFC">
        <w:rPr>
          <w:rFonts w:ascii="Times New Roman" w:eastAsia="Times New Roman" w:hAnsi="Times New Roman" w:cs="Times New Roman"/>
          <w:b/>
          <w:color w:val="000000" w:themeColor="text1"/>
          <w:sz w:val="24"/>
          <w:szCs w:val="24"/>
          <w:lang w:val="lt-LT"/>
        </w:rPr>
        <w:t>Sarah</w:t>
      </w:r>
      <w:proofErr w:type="spellEnd"/>
      <w:r w:rsidR="008E13C4" w:rsidRPr="002D2DFC">
        <w:rPr>
          <w:rFonts w:ascii="Times New Roman" w:eastAsia="Times New Roman" w:hAnsi="Times New Roman" w:cs="Times New Roman"/>
          <w:b/>
          <w:color w:val="000000" w:themeColor="text1"/>
          <w:sz w:val="24"/>
          <w:szCs w:val="24"/>
          <w:lang w:val="lt-LT"/>
        </w:rPr>
        <w:t xml:space="preserve"> </w:t>
      </w:r>
      <w:proofErr w:type="spellStart"/>
      <w:r w:rsidR="008E13C4" w:rsidRPr="002D2DFC">
        <w:rPr>
          <w:rFonts w:ascii="Times New Roman" w:eastAsia="Times New Roman" w:hAnsi="Times New Roman" w:cs="Times New Roman"/>
          <w:b/>
          <w:color w:val="000000" w:themeColor="text1"/>
          <w:sz w:val="24"/>
          <w:szCs w:val="24"/>
          <w:lang w:val="lt-LT"/>
        </w:rPr>
        <w:t>Lean</w:t>
      </w:r>
      <w:proofErr w:type="spellEnd"/>
    </w:p>
    <w:p w:rsidR="008E13C4" w:rsidRDefault="008E13C4" w:rsidP="008E13C4">
      <w:pPr>
        <w:spacing w:after="0" w:line="300" w:lineRule="atLeast"/>
        <w:outlineLvl w:val="1"/>
        <w:rPr>
          <w:rFonts w:ascii="Times New Roman" w:eastAsia="Times New Roman" w:hAnsi="Times New Roman" w:cs="Times New Roman"/>
          <w:b/>
          <w:color w:val="000000" w:themeColor="text1"/>
          <w:sz w:val="24"/>
          <w:szCs w:val="24"/>
          <w:lang w:val="lt-LT"/>
        </w:rPr>
      </w:pPr>
      <w:r w:rsidRPr="002D2DFC">
        <w:rPr>
          <w:rFonts w:ascii="Times New Roman" w:eastAsia="Times New Roman" w:hAnsi="Times New Roman" w:cs="Times New Roman"/>
          <w:b/>
          <w:color w:val="000000" w:themeColor="text1"/>
          <w:sz w:val="24"/>
          <w:szCs w:val="24"/>
          <w:lang w:val="lt-LT"/>
        </w:rPr>
        <w:t xml:space="preserve"> Iliustravo: </w:t>
      </w:r>
      <w:proofErr w:type="spellStart"/>
      <w:r w:rsidRPr="002D2DFC">
        <w:rPr>
          <w:rFonts w:ascii="Times New Roman" w:eastAsia="Times New Roman" w:hAnsi="Times New Roman" w:cs="Times New Roman"/>
          <w:b/>
          <w:color w:val="000000" w:themeColor="text1"/>
          <w:sz w:val="24"/>
          <w:szCs w:val="24"/>
          <w:lang w:val="lt-LT"/>
        </w:rPr>
        <w:t>Gary</w:t>
      </w:r>
      <w:proofErr w:type="spellEnd"/>
      <w:r w:rsidRPr="002D2DFC">
        <w:rPr>
          <w:rFonts w:ascii="Times New Roman" w:eastAsia="Times New Roman" w:hAnsi="Times New Roman" w:cs="Times New Roman"/>
          <w:b/>
          <w:color w:val="000000" w:themeColor="text1"/>
          <w:sz w:val="24"/>
          <w:szCs w:val="24"/>
          <w:lang w:val="lt-LT"/>
        </w:rPr>
        <w:t xml:space="preserve"> </w:t>
      </w:r>
      <w:proofErr w:type="spellStart"/>
      <w:r w:rsidRPr="002D2DFC">
        <w:rPr>
          <w:rFonts w:ascii="Times New Roman" w:eastAsia="Times New Roman" w:hAnsi="Times New Roman" w:cs="Times New Roman"/>
          <w:b/>
          <w:color w:val="000000" w:themeColor="text1"/>
          <w:sz w:val="24"/>
          <w:szCs w:val="24"/>
          <w:lang w:val="lt-LT"/>
        </w:rPr>
        <w:t>Blythe</w:t>
      </w:r>
      <w:proofErr w:type="spellEnd"/>
    </w:p>
    <w:p w:rsidR="002D2DFC" w:rsidRPr="002D2DFC" w:rsidRDefault="002D2DFC" w:rsidP="008E13C4">
      <w:pPr>
        <w:spacing w:after="0" w:line="300" w:lineRule="atLeast"/>
        <w:outlineLvl w:val="1"/>
        <w:rPr>
          <w:rFonts w:ascii="Times New Roman" w:eastAsia="Times New Roman" w:hAnsi="Times New Roman" w:cs="Times New Roman"/>
          <w:b/>
          <w:color w:val="000000" w:themeColor="text1"/>
          <w:sz w:val="24"/>
          <w:szCs w:val="24"/>
          <w:lang w:val="lt-LT"/>
        </w:rPr>
      </w:pPr>
    </w:p>
    <w:p w:rsidR="008E13C4" w:rsidRPr="002D2DFC" w:rsidRDefault="006A3490" w:rsidP="002D2DFC">
      <w:pPr>
        <w:jc w:val="both"/>
        <w:rPr>
          <w:rFonts w:ascii="Times New Roman" w:hAnsi="Times New Roman" w:cs="Times New Roman"/>
          <w:color w:val="000000"/>
          <w:sz w:val="24"/>
          <w:szCs w:val="24"/>
          <w:lang w:val="lt-LT"/>
        </w:rPr>
      </w:pPr>
      <w:r w:rsidRPr="002D2DFC">
        <w:rPr>
          <w:rFonts w:ascii="Times New Roman" w:hAnsi="Times New Roman" w:cs="Times New Roman"/>
          <w:color w:val="000000"/>
          <w:sz w:val="24"/>
          <w:szCs w:val="24"/>
          <w:lang w:val="lt-LT"/>
        </w:rPr>
        <w:t xml:space="preserve">Žmonės kalba, kad kaimenėje visada turėtų būti mažiau nei šimtas  žirgų. Mat atsiradęs šimtasis – blogas ženklas, sugadinsiantis visą kaimenę. Dar žmonės kalba, kad vis aplink žirgus besisukiojanti paslaptinga mergaitė </w:t>
      </w:r>
      <w:proofErr w:type="spellStart"/>
      <w:r w:rsidRPr="002D2DFC">
        <w:rPr>
          <w:rFonts w:ascii="Times New Roman" w:hAnsi="Times New Roman" w:cs="Times New Roman"/>
          <w:color w:val="000000"/>
          <w:sz w:val="24"/>
          <w:szCs w:val="24"/>
          <w:lang w:val="lt-LT"/>
        </w:rPr>
        <w:t>Andžela</w:t>
      </w:r>
      <w:proofErr w:type="spellEnd"/>
      <w:r w:rsidRPr="002D2DFC">
        <w:rPr>
          <w:rFonts w:ascii="Times New Roman" w:hAnsi="Times New Roman" w:cs="Times New Roman"/>
          <w:color w:val="000000"/>
          <w:sz w:val="24"/>
          <w:szCs w:val="24"/>
          <w:lang w:val="lt-LT"/>
        </w:rPr>
        <w:t xml:space="preserve"> – ne šiaip padauža, bet melagė ir vagilė, nuo kurios derėtų laikytis atokiau. O pati </w:t>
      </w:r>
      <w:proofErr w:type="spellStart"/>
      <w:r w:rsidRPr="002D2DFC">
        <w:rPr>
          <w:rFonts w:ascii="Times New Roman" w:hAnsi="Times New Roman" w:cs="Times New Roman"/>
          <w:color w:val="000000"/>
          <w:sz w:val="24"/>
          <w:szCs w:val="24"/>
          <w:lang w:val="lt-LT"/>
        </w:rPr>
        <w:t>Andžela</w:t>
      </w:r>
      <w:proofErr w:type="spellEnd"/>
      <w:r w:rsidRPr="002D2DFC">
        <w:rPr>
          <w:rFonts w:ascii="Times New Roman" w:hAnsi="Times New Roman" w:cs="Times New Roman"/>
          <w:color w:val="000000"/>
          <w:sz w:val="24"/>
          <w:szCs w:val="24"/>
          <w:lang w:val="lt-LT"/>
        </w:rPr>
        <w:t xml:space="preserve"> pasakoja kad  šimtasis žirgas –  tai stebuklas.</w:t>
      </w:r>
    </w:p>
    <w:p w:rsidR="006A3490" w:rsidRPr="002D2DFC" w:rsidRDefault="006A3490" w:rsidP="002D2DFC">
      <w:pPr>
        <w:jc w:val="both"/>
        <w:rPr>
          <w:rFonts w:ascii="Times New Roman" w:hAnsi="Times New Roman" w:cs="Times New Roman"/>
          <w:color w:val="000000"/>
          <w:sz w:val="24"/>
          <w:szCs w:val="24"/>
          <w:lang w:val="lt-LT"/>
        </w:rPr>
      </w:pPr>
    </w:p>
    <w:p w:rsidR="006A3490" w:rsidRPr="002D2DFC" w:rsidRDefault="002D2DFC">
      <w:pPr>
        <w:rPr>
          <w:rFonts w:ascii="Times New Roman" w:hAnsi="Times New Roman" w:cs="Times New Roman"/>
          <w:color w:val="000000"/>
          <w:sz w:val="24"/>
          <w:szCs w:val="24"/>
          <w:lang w:val="lt-LT"/>
        </w:rPr>
      </w:pPr>
      <w:r w:rsidRPr="002D2DFC">
        <w:rPr>
          <w:noProof/>
          <w:lang w:val="lt-LT"/>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107.05pt;height:149pt;z-index:251661312;mso-position-horizontal:left;mso-position-horizontal-relative:text;mso-position-vertical-relative:text">
            <v:imagedata r:id="rId6" o:title=""/>
            <w10:wrap type="square" side="right"/>
          </v:shape>
          <o:OLEObject Type="Embed" ProgID="PBrush" ShapeID="_x0000_s1026" DrawAspect="Content" ObjectID="_1579775752" r:id="rId7"/>
        </w:object>
      </w:r>
    </w:p>
    <w:p w:rsidR="006A3490" w:rsidRPr="002D2DFC" w:rsidRDefault="002D2DFC">
      <w:pPr>
        <w:rPr>
          <w:rFonts w:ascii="Arial" w:hAnsi="Arial" w:cs="Arial"/>
          <w:b/>
          <w:color w:val="943634" w:themeColor="accent2" w:themeShade="BF"/>
          <w:sz w:val="32"/>
          <w:szCs w:val="32"/>
          <w:lang w:val="lt-LT"/>
        </w:rPr>
      </w:pPr>
      <w:r>
        <w:rPr>
          <w:rFonts w:ascii="Arial" w:hAnsi="Arial" w:cs="Arial"/>
          <w:b/>
          <w:color w:val="943634" w:themeColor="accent2" w:themeShade="BF"/>
          <w:sz w:val="32"/>
          <w:szCs w:val="32"/>
          <w:lang w:val="lt-LT"/>
        </w:rPr>
        <w:t xml:space="preserve"> </w:t>
      </w:r>
      <w:r w:rsidR="006A3490" w:rsidRPr="002D2DFC">
        <w:rPr>
          <w:rFonts w:ascii="Arial" w:hAnsi="Arial" w:cs="Arial"/>
          <w:b/>
          <w:color w:val="943634" w:themeColor="accent2" w:themeShade="BF"/>
          <w:sz w:val="32"/>
          <w:szCs w:val="32"/>
          <w:lang w:val="lt-LT"/>
        </w:rPr>
        <w:t>MELŲ MEDIS</w:t>
      </w:r>
    </w:p>
    <w:p w:rsidR="006A3490" w:rsidRPr="002D2DFC" w:rsidRDefault="006A3490" w:rsidP="006A3490">
      <w:pPr>
        <w:spacing w:after="0" w:line="300" w:lineRule="atLeast"/>
        <w:outlineLvl w:val="1"/>
        <w:rPr>
          <w:rFonts w:ascii="Times New Roman" w:eastAsia="Times New Roman" w:hAnsi="Times New Roman" w:cs="Times New Roman"/>
          <w:b/>
          <w:color w:val="000000" w:themeColor="text1"/>
          <w:sz w:val="24"/>
          <w:szCs w:val="24"/>
          <w:lang w:val="lt-LT"/>
        </w:rPr>
      </w:pPr>
      <w:r w:rsidRPr="002D2DFC">
        <w:rPr>
          <w:rFonts w:ascii="Arial" w:hAnsi="Arial" w:cs="Arial"/>
          <w:b/>
          <w:color w:val="000000"/>
          <w:sz w:val="32"/>
          <w:szCs w:val="32"/>
          <w:lang w:val="lt-LT"/>
        </w:rPr>
        <w:t xml:space="preserve"> </w:t>
      </w:r>
      <w:r w:rsidRPr="002D2DFC">
        <w:rPr>
          <w:rFonts w:ascii="Times New Roman" w:eastAsia="Times New Roman" w:hAnsi="Times New Roman" w:cs="Times New Roman"/>
          <w:b/>
          <w:color w:val="000000" w:themeColor="text1"/>
          <w:sz w:val="24"/>
          <w:szCs w:val="24"/>
          <w:lang w:val="lt-LT"/>
        </w:rPr>
        <w:t xml:space="preserve">Autorius: </w:t>
      </w:r>
      <w:proofErr w:type="spellStart"/>
      <w:r w:rsidRPr="002D2DFC">
        <w:rPr>
          <w:rFonts w:ascii="Times New Roman" w:eastAsia="Times New Roman" w:hAnsi="Times New Roman" w:cs="Times New Roman"/>
          <w:b/>
          <w:color w:val="000000" w:themeColor="text1"/>
          <w:sz w:val="24"/>
          <w:szCs w:val="24"/>
          <w:lang w:val="lt-LT"/>
        </w:rPr>
        <w:t>Frances</w:t>
      </w:r>
      <w:proofErr w:type="spellEnd"/>
      <w:r w:rsidRPr="002D2DFC">
        <w:rPr>
          <w:rFonts w:ascii="Times New Roman" w:eastAsia="Times New Roman" w:hAnsi="Times New Roman" w:cs="Times New Roman"/>
          <w:b/>
          <w:color w:val="000000" w:themeColor="text1"/>
          <w:sz w:val="24"/>
          <w:szCs w:val="24"/>
          <w:lang w:val="lt-LT"/>
        </w:rPr>
        <w:t xml:space="preserve"> </w:t>
      </w:r>
      <w:proofErr w:type="spellStart"/>
      <w:r w:rsidRPr="002D2DFC">
        <w:rPr>
          <w:rFonts w:ascii="Times New Roman" w:eastAsia="Times New Roman" w:hAnsi="Times New Roman" w:cs="Times New Roman"/>
          <w:b/>
          <w:color w:val="000000" w:themeColor="text1"/>
          <w:sz w:val="24"/>
          <w:szCs w:val="24"/>
          <w:lang w:val="lt-LT"/>
        </w:rPr>
        <w:t>Hardinge</w:t>
      </w:r>
      <w:proofErr w:type="spellEnd"/>
    </w:p>
    <w:p w:rsidR="006A3490" w:rsidRDefault="006A3490" w:rsidP="006A3490">
      <w:pPr>
        <w:spacing w:after="0" w:line="300" w:lineRule="atLeast"/>
        <w:outlineLvl w:val="1"/>
        <w:rPr>
          <w:rFonts w:ascii="Times New Roman" w:eastAsia="Times New Roman" w:hAnsi="Times New Roman" w:cs="Times New Roman"/>
          <w:b/>
          <w:color w:val="000000" w:themeColor="text1"/>
          <w:sz w:val="24"/>
          <w:szCs w:val="24"/>
          <w:lang w:val="lt-LT"/>
        </w:rPr>
      </w:pPr>
      <w:r w:rsidRPr="002D2DFC">
        <w:rPr>
          <w:rFonts w:ascii="Times New Roman" w:eastAsia="Times New Roman" w:hAnsi="Times New Roman" w:cs="Times New Roman"/>
          <w:b/>
          <w:color w:val="000000" w:themeColor="text1"/>
          <w:sz w:val="24"/>
          <w:szCs w:val="24"/>
          <w:lang w:val="lt-LT"/>
        </w:rPr>
        <w:t xml:space="preserve">  Iliustravo: </w:t>
      </w:r>
      <w:proofErr w:type="spellStart"/>
      <w:r w:rsidRPr="002D2DFC">
        <w:rPr>
          <w:rFonts w:ascii="Times New Roman" w:eastAsia="Times New Roman" w:hAnsi="Times New Roman" w:cs="Times New Roman"/>
          <w:b/>
          <w:color w:val="000000" w:themeColor="text1"/>
          <w:sz w:val="24"/>
          <w:szCs w:val="24"/>
          <w:lang w:val="lt-LT"/>
        </w:rPr>
        <w:t>James</w:t>
      </w:r>
      <w:proofErr w:type="spellEnd"/>
      <w:r w:rsidRPr="002D2DFC">
        <w:rPr>
          <w:rFonts w:ascii="Times New Roman" w:eastAsia="Times New Roman" w:hAnsi="Times New Roman" w:cs="Times New Roman"/>
          <w:b/>
          <w:color w:val="000000" w:themeColor="text1"/>
          <w:sz w:val="24"/>
          <w:szCs w:val="24"/>
          <w:lang w:val="lt-LT"/>
        </w:rPr>
        <w:t xml:space="preserve"> </w:t>
      </w:r>
      <w:proofErr w:type="spellStart"/>
      <w:r w:rsidRPr="002D2DFC">
        <w:rPr>
          <w:rFonts w:ascii="Times New Roman" w:eastAsia="Times New Roman" w:hAnsi="Times New Roman" w:cs="Times New Roman"/>
          <w:b/>
          <w:color w:val="000000" w:themeColor="text1"/>
          <w:sz w:val="24"/>
          <w:szCs w:val="24"/>
          <w:lang w:val="lt-LT"/>
        </w:rPr>
        <w:t>Fraser</w:t>
      </w:r>
      <w:proofErr w:type="spellEnd"/>
    </w:p>
    <w:p w:rsidR="002D2DFC" w:rsidRPr="002D2DFC" w:rsidRDefault="002D2DFC" w:rsidP="006A3490">
      <w:pPr>
        <w:spacing w:after="0" w:line="300" w:lineRule="atLeast"/>
        <w:outlineLvl w:val="1"/>
        <w:rPr>
          <w:rFonts w:ascii="Times New Roman" w:eastAsia="Times New Roman" w:hAnsi="Times New Roman" w:cs="Times New Roman"/>
          <w:b/>
          <w:color w:val="000000" w:themeColor="text1"/>
          <w:sz w:val="24"/>
          <w:szCs w:val="24"/>
          <w:lang w:val="lt-LT"/>
        </w:rPr>
      </w:pPr>
    </w:p>
    <w:p w:rsidR="006A3490" w:rsidRPr="002D2DFC" w:rsidRDefault="006A3490" w:rsidP="002D2DFC">
      <w:pPr>
        <w:spacing w:line="300" w:lineRule="atLeast"/>
        <w:jc w:val="both"/>
        <w:outlineLvl w:val="1"/>
        <w:rPr>
          <w:rFonts w:ascii="Times New Roman" w:eastAsia="Times New Roman" w:hAnsi="Times New Roman" w:cs="Times New Roman"/>
          <w:color w:val="000000" w:themeColor="text1"/>
          <w:sz w:val="24"/>
          <w:szCs w:val="24"/>
          <w:lang w:val="lt-LT"/>
        </w:rPr>
      </w:pPr>
      <w:proofErr w:type="spellStart"/>
      <w:r w:rsidRPr="002D2DFC">
        <w:rPr>
          <w:rFonts w:ascii="Times New Roman" w:eastAsia="Times New Roman" w:hAnsi="Times New Roman" w:cs="Times New Roman"/>
          <w:color w:val="000000" w:themeColor="text1"/>
          <w:sz w:val="24"/>
          <w:szCs w:val="24"/>
          <w:lang w:val="lt-LT"/>
        </w:rPr>
        <w:t>Feitė</w:t>
      </w:r>
      <w:proofErr w:type="spellEnd"/>
      <w:r w:rsidRPr="002D2DFC">
        <w:rPr>
          <w:rFonts w:ascii="Times New Roman" w:eastAsia="Times New Roman" w:hAnsi="Times New Roman" w:cs="Times New Roman"/>
          <w:color w:val="000000" w:themeColor="text1"/>
          <w:sz w:val="24"/>
          <w:szCs w:val="24"/>
          <w:lang w:val="lt-LT"/>
        </w:rPr>
        <w:t xml:space="preserve"> išsiaiškina tėčio paslaptį apie Melų medį – augalą, kuris bijo šviesos ir minta melu. Jei pasakysi jam melą ir jį paskui paskleisi, medis užaugins vaisių. Tam, kas suvalgys vaisių, bus atskleista nežinoma tiesa apie labiausiai rūpimą dalyką…</w:t>
      </w:r>
    </w:p>
    <w:p w:rsidR="006A3490" w:rsidRPr="002D2DFC" w:rsidRDefault="006A3490" w:rsidP="006A3490">
      <w:pPr>
        <w:spacing w:line="300" w:lineRule="atLeast"/>
        <w:outlineLvl w:val="1"/>
        <w:rPr>
          <w:rFonts w:ascii="Times New Roman" w:eastAsia="Times New Roman" w:hAnsi="Times New Roman" w:cs="Times New Roman"/>
          <w:color w:val="000000" w:themeColor="text1"/>
          <w:sz w:val="24"/>
          <w:szCs w:val="24"/>
          <w:lang w:val="lt-LT"/>
        </w:rPr>
      </w:pPr>
    </w:p>
    <w:p w:rsidR="006A3490" w:rsidRPr="002D2DFC" w:rsidRDefault="006A3490" w:rsidP="006A3490">
      <w:pPr>
        <w:spacing w:line="300" w:lineRule="atLeast"/>
        <w:outlineLvl w:val="1"/>
        <w:rPr>
          <w:rFonts w:ascii="Times New Roman" w:eastAsia="Times New Roman" w:hAnsi="Times New Roman" w:cs="Times New Roman"/>
          <w:color w:val="000000" w:themeColor="text1"/>
          <w:sz w:val="24"/>
          <w:szCs w:val="24"/>
          <w:lang w:val="lt-LT"/>
        </w:rPr>
      </w:pPr>
    </w:p>
    <w:p w:rsidR="006A3490" w:rsidRPr="002D2DFC" w:rsidRDefault="006A3490">
      <w:pPr>
        <w:rPr>
          <w:rFonts w:ascii="Arial" w:hAnsi="Arial" w:cs="Arial"/>
          <w:b/>
          <w:color w:val="000000"/>
          <w:sz w:val="32"/>
          <w:szCs w:val="32"/>
          <w:lang w:val="lt-LT"/>
        </w:rPr>
      </w:pPr>
      <w:r w:rsidRPr="002D2DFC">
        <w:rPr>
          <w:rFonts w:ascii="Times New Roman" w:hAnsi="Times New Roman" w:cs="Times New Roman"/>
          <w:noProof/>
          <w:sz w:val="24"/>
          <w:szCs w:val="24"/>
          <w:lang w:val="lt-LT" w:eastAsia="lt-LT"/>
        </w:rPr>
        <w:lastRenderedPageBreak/>
        <w:drawing>
          <wp:anchor distT="0" distB="0" distL="114300" distR="114300" simplePos="0" relativeHeight="251658752" behindDoc="1" locked="0" layoutInCell="1" allowOverlap="1">
            <wp:simplePos x="0" y="0"/>
            <wp:positionH relativeFrom="column">
              <wp:posOffset>-52070</wp:posOffset>
            </wp:positionH>
            <wp:positionV relativeFrom="paragraph">
              <wp:posOffset>5715</wp:posOffset>
            </wp:positionV>
            <wp:extent cx="1407160" cy="1948180"/>
            <wp:effectExtent l="0" t="0" r="2540" b="0"/>
            <wp:wrapTight wrapText="bothSides">
              <wp:wrapPolygon edited="0">
                <wp:start x="0" y="0"/>
                <wp:lineTo x="0" y="21332"/>
                <wp:lineTo x="21347" y="21332"/>
                <wp:lineTo x="21347" y="0"/>
                <wp:lineTo x="0" y="0"/>
              </wp:wrapPolygon>
            </wp:wrapTight>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7160" cy="1948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2DFC">
        <w:rPr>
          <w:rFonts w:ascii="Arial" w:hAnsi="Arial" w:cs="Arial"/>
          <w:b/>
          <w:color w:val="000000"/>
          <w:sz w:val="32"/>
          <w:szCs w:val="32"/>
          <w:lang w:val="lt-LT"/>
        </w:rPr>
        <w:t xml:space="preserve">    </w:t>
      </w:r>
    </w:p>
    <w:p w:rsidR="006A3490" w:rsidRPr="002D2DFC" w:rsidRDefault="006A3490" w:rsidP="006A3490">
      <w:pPr>
        <w:rPr>
          <w:b/>
          <w:color w:val="943634" w:themeColor="accent2" w:themeShade="BF"/>
          <w:lang w:val="lt-LT"/>
        </w:rPr>
      </w:pPr>
      <w:r w:rsidRPr="002D2DFC">
        <w:rPr>
          <w:rFonts w:ascii="Arial" w:hAnsi="Arial" w:cs="Arial"/>
          <w:b/>
          <w:color w:val="000000"/>
          <w:sz w:val="32"/>
          <w:szCs w:val="32"/>
          <w:lang w:val="lt-LT"/>
        </w:rPr>
        <w:t xml:space="preserve">  </w:t>
      </w:r>
      <w:r w:rsidRPr="002D2DFC">
        <w:rPr>
          <w:rFonts w:ascii="Arial" w:eastAsia="Times New Roman" w:hAnsi="Arial" w:cs="Arial"/>
          <w:b/>
          <w:color w:val="943634" w:themeColor="accent2" w:themeShade="BF"/>
          <w:kern w:val="36"/>
          <w:sz w:val="32"/>
          <w:szCs w:val="32"/>
          <w:lang w:val="lt-LT"/>
        </w:rPr>
        <w:t xml:space="preserve">Sekliai </w:t>
      </w:r>
      <w:proofErr w:type="spellStart"/>
      <w:r w:rsidRPr="002D2DFC">
        <w:rPr>
          <w:rFonts w:ascii="Arial" w:eastAsia="Times New Roman" w:hAnsi="Arial" w:cs="Arial"/>
          <w:b/>
          <w:color w:val="943634" w:themeColor="accent2" w:themeShade="BF"/>
          <w:kern w:val="36"/>
          <w:sz w:val="32"/>
          <w:szCs w:val="32"/>
          <w:lang w:val="lt-LT"/>
        </w:rPr>
        <w:t>Lasis</w:t>
      </w:r>
      <w:proofErr w:type="spellEnd"/>
      <w:r w:rsidRPr="002D2DFC">
        <w:rPr>
          <w:rFonts w:ascii="Arial" w:eastAsia="Times New Roman" w:hAnsi="Arial" w:cs="Arial"/>
          <w:b/>
          <w:color w:val="943634" w:themeColor="accent2" w:themeShade="BF"/>
          <w:kern w:val="36"/>
          <w:sz w:val="32"/>
          <w:szCs w:val="32"/>
          <w:lang w:val="lt-LT"/>
        </w:rPr>
        <w:t xml:space="preserve"> ir Maja. Cirko paslaptis</w:t>
      </w:r>
    </w:p>
    <w:p w:rsidR="006A3490" w:rsidRPr="002D2DFC" w:rsidRDefault="002D2DFC" w:rsidP="006A3490">
      <w:pPr>
        <w:spacing w:after="0" w:line="300" w:lineRule="atLeast"/>
        <w:outlineLvl w:val="1"/>
        <w:rPr>
          <w:rFonts w:ascii="Times New Roman" w:eastAsia="Times New Roman" w:hAnsi="Times New Roman" w:cs="Times New Roman"/>
          <w:b/>
          <w:color w:val="000000" w:themeColor="text1"/>
          <w:sz w:val="24"/>
          <w:szCs w:val="24"/>
          <w:lang w:val="lt-LT"/>
        </w:rPr>
      </w:pPr>
      <w:r>
        <w:rPr>
          <w:rFonts w:ascii="Times New Roman" w:eastAsia="Times New Roman" w:hAnsi="Times New Roman" w:cs="Times New Roman"/>
          <w:b/>
          <w:color w:val="000000" w:themeColor="text1"/>
          <w:sz w:val="24"/>
          <w:szCs w:val="24"/>
          <w:lang w:val="lt-LT"/>
        </w:rPr>
        <w:t xml:space="preserve"> </w:t>
      </w:r>
      <w:r w:rsidR="006A3490" w:rsidRPr="002D2DFC">
        <w:rPr>
          <w:rFonts w:ascii="Times New Roman" w:eastAsia="Times New Roman" w:hAnsi="Times New Roman" w:cs="Times New Roman"/>
          <w:b/>
          <w:color w:val="000000" w:themeColor="text1"/>
          <w:sz w:val="24"/>
          <w:szCs w:val="24"/>
          <w:lang w:val="lt-LT"/>
        </w:rPr>
        <w:t xml:space="preserve">Autorius: </w:t>
      </w:r>
      <w:proofErr w:type="spellStart"/>
      <w:r w:rsidR="006A3490" w:rsidRPr="002D2DFC">
        <w:rPr>
          <w:rFonts w:ascii="Times New Roman" w:eastAsia="Times New Roman" w:hAnsi="Times New Roman" w:cs="Times New Roman"/>
          <w:b/>
          <w:color w:val="000000" w:themeColor="text1"/>
          <w:sz w:val="24"/>
          <w:szCs w:val="24"/>
          <w:lang w:val="lt-LT"/>
        </w:rPr>
        <w:t>Martin</w:t>
      </w:r>
      <w:proofErr w:type="spellEnd"/>
      <w:r w:rsidR="006A3490" w:rsidRPr="002D2DFC">
        <w:rPr>
          <w:rFonts w:ascii="Times New Roman" w:eastAsia="Times New Roman" w:hAnsi="Times New Roman" w:cs="Times New Roman"/>
          <w:b/>
          <w:color w:val="000000" w:themeColor="text1"/>
          <w:sz w:val="24"/>
          <w:szCs w:val="24"/>
          <w:lang w:val="lt-LT"/>
        </w:rPr>
        <w:t xml:space="preserve"> </w:t>
      </w:r>
      <w:proofErr w:type="spellStart"/>
      <w:r w:rsidR="006A3490" w:rsidRPr="002D2DFC">
        <w:rPr>
          <w:rFonts w:ascii="Times New Roman" w:eastAsia="Times New Roman" w:hAnsi="Times New Roman" w:cs="Times New Roman"/>
          <w:b/>
          <w:color w:val="000000" w:themeColor="text1"/>
          <w:sz w:val="24"/>
          <w:szCs w:val="24"/>
          <w:lang w:val="lt-LT"/>
        </w:rPr>
        <w:t>Widmark</w:t>
      </w:r>
      <w:proofErr w:type="spellEnd"/>
    </w:p>
    <w:p w:rsidR="006A3490" w:rsidRDefault="002D2DFC" w:rsidP="006A3490">
      <w:pPr>
        <w:spacing w:after="0" w:line="300" w:lineRule="atLeast"/>
        <w:outlineLvl w:val="1"/>
        <w:rPr>
          <w:rFonts w:ascii="Times New Roman" w:eastAsia="Times New Roman" w:hAnsi="Times New Roman" w:cs="Times New Roman"/>
          <w:b/>
          <w:color w:val="000000" w:themeColor="text1"/>
          <w:sz w:val="24"/>
          <w:szCs w:val="24"/>
          <w:lang w:val="lt-LT"/>
        </w:rPr>
      </w:pPr>
      <w:r>
        <w:rPr>
          <w:rFonts w:ascii="Times New Roman" w:eastAsia="Times New Roman" w:hAnsi="Times New Roman" w:cs="Times New Roman"/>
          <w:b/>
          <w:color w:val="000000" w:themeColor="text1"/>
          <w:sz w:val="24"/>
          <w:szCs w:val="24"/>
          <w:lang w:val="lt-LT"/>
        </w:rPr>
        <w:t xml:space="preserve"> </w:t>
      </w:r>
      <w:r w:rsidR="006A3490" w:rsidRPr="002D2DFC">
        <w:rPr>
          <w:rFonts w:ascii="Times New Roman" w:eastAsia="Times New Roman" w:hAnsi="Times New Roman" w:cs="Times New Roman"/>
          <w:b/>
          <w:color w:val="000000" w:themeColor="text1"/>
          <w:sz w:val="24"/>
          <w:szCs w:val="24"/>
          <w:lang w:val="lt-LT"/>
        </w:rPr>
        <w:t xml:space="preserve">Iliustravo: Helena </w:t>
      </w:r>
      <w:proofErr w:type="spellStart"/>
      <w:r w:rsidR="006A3490" w:rsidRPr="002D2DFC">
        <w:rPr>
          <w:rFonts w:ascii="Times New Roman" w:eastAsia="Times New Roman" w:hAnsi="Times New Roman" w:cs="Times New Roman"/>
          <w:b/>
          <w:color w:val="000000" w:themeColor="text1"/>
          <w:sz w:val="24"/>
          <w:szCs w:val="24"/>
          <w:lang w:val="lt-LT"/>
        </w:rPr>
        <w:t>Willis</w:t>
      </w:r>
      <w:proofErr w:type="spellEnd"/>
    </w:p>
    <w:p w:rsidR="002D2DFC" w:rsidRPr="002D2DFC" w:rsidRDefault="002D2DFC" w:rsidP="006A3490">
      <w:pPr>
        <w:spacing w:after="0" w:line="300" w:lineRule="atLeast"/>
        <w:outlineLvl w:val="1"/>
        <w:rPr>
          <w:rFonts w:ascii="Times New Roman" w:eastAsia="Times New Roman" w:hAnsi="Times New Roman" w:cs="Times New Roman"/>
          <w:b/>
          <w:color w:val="000000" w:themeColor="text1"/>
          <w:sz w:val="24"/>
          <w:szCs w:val="24"/>
          <w:lang w:val="lt-LT"/>
        </w:rPr>
      </w:pPr>
    </w:p>
    <w:p w:rsidR="002D2DFC" w:rsidRDefault="006A3490" w:rsidP="002D2DFC">
      <w:pPr>
        <w:jc w:val="both"/>
        <w:rPr>
          <w:rFonts w:ascii="Times New Roman" w:hAnsi="Times New Roman" w:cs="Times New Roman"/>
          <w:sz w:val="24"/>
          <w:szCs w:val="24"/>
          <w:lang w:val="lt-LT"/>
        </w:rPr>
      </w:pPr>
      <w:r w:rsidRPr="002D2DFC">
        <w:rPr>
          <w:rFonts w:ascii="Times New Roman" w:hAnsi="Times New Roman" w:cs="Times New Roman"/>
          <w:sz w:val="24"/>
          <w:szCs w:val="24"/>
          <w:lang w:val="lt-LT"/>
        </w:rPr>
        <w:t xml:space="preserve">Šalia </w:t>
      </w:r>
      <w:proofErr w:type="spellStart"/>
      <w:r w:rsidRPr="002D2DFC">
        <w:rPr>
          <w:rFonts w:ascii="Times New Roman" w:hAnsi="Times New Roman" w:cs="Times New Roman"/>
          <w:sz w:val="24"/>
          <w:szCs w:val="24"/>
          <w:lang w:val="lt-LT"/>
        </w:rPr>
        <w:t>Valebio</w:t>
      </w:r>
      <w:proofErr w:type="spellEnd"/>
      <w:r w:rsidRPr="002D2DFC">
        <w:rPr>
          <w:rFonts w:ascii="Times New Roman" w:hAnsi="Times New Roman" w:cs="Times New Roman"/>
          <w:sz w:val="24"/>
          <w:szCs w:val="24"/>
          <w:lang w:val="lt-LT"/>
        </w:rPr>
        <w:t xml:space="preserve"> miestelio įsikuria cirkas, tačiau linksma ne visiems. Pasirodymų metu siautėja vagis! Kas tai galėtų būti? Koks nors vietinis vagišius? O gal vienas iš cirko darbuotojų? Padedami policijos viršininko </w:t>
      </w:r>
      <w:proofErr w:type="spellStart"/>
      <w:r w:rsidRPr="002D2DFC">
        <w:rPr>
          <w:rFonts w:ascii="Times New Roman" w:hAnsi="Times New Roman" w:cs="Times New Roman"/>
          <w:sz w:val="24"/>
          <w:szCs w:val="24"/>
          <w:lang w:val="lt-LT"/>
        </w:rPr>
        <w:t>Lasis</w:t>
      </w:r>
      <w:proofErr w:type="spellEnd"/>
      <w:r w:rsidRPr="002D2DFC">
        <w:rPr>
          <w:rFonts w:ascii="Times New Roman" w:hAnsi="Times New Roman" w:cs="Times New Roman"/>
          <w:sz w:val="24"/>
          <w:szCs w:val="24"/>
          <w:lang w:val="lt-LT"/>
        </w:rPr>
        <w:t xml:space="preserve"> ir Maja nieko nelaukdami kimba į darbą.</w:t>
      </w:r>
    </w:p>
    <w:p w:rsidR="00756963" w:rsidRPr="002D2DFC" w:rsidRDefault="00756963" w:rsidP="002D2DFC">
      <w:pPr>
        <w:jc w:val="both"/>
        <w:rPr>
          <w:rFonts w:ascii="Arial" w:hAnsi="Arial" w:cs="Arial"/>
          <w:b/>
          <w:color w:val="000000"/>
          <w:sz w:val="32"/>
          <w:szCs w:val="32"/>
          <w:lang w:val="lt-LT"/>
        </w:rPr>
      </w:pPr>
    </w:p>
    <w:p w:rsidR="00756963" w:rsidRPr="002D2DFC" w:rsidRDefault="00756963">
      <w:pPr>
        <w:rPr>
          <w:lang w:val="lt-LT"/>
        </w:rPr>
      </w:pPr>
    </w:p>
    <w:p w:rsidR="00756963" w:rsidRPr="002D2DFC" w:rsidRDefault="002D2DFC">
      <w:pPr>
        <w:rPr>
          <w:lang w:val="lt-LT"/>
        </w:rPr>
      </w:pPr>
      <w:r w:rsidRPr="002D2DFC">
        <w:rPr>
          <w:noProof/>
          <w:lang w:val="lt-LT"/>
        </w:rPr>
        <w:object w:dxaOrig="1440" w:dyaOrig="1440">
          <v:shape id="_x0000_s1027" type="#_x0000_t75" style="position:absolute;margin-left:0;margin-top:.3pt;width:115.2pt;height:159.05pt;z-index:251664384;mso-position-horizontal:left;mso-position-horizontal-relative:text;mso-position-vertical-relative:text">
            <v:imagedata r:id="rId9" o:title=""/>
            <w10:wrap type="square" side="right"/>
          </v:shape>
          <o:OLEObject Type="Embed" ProgID="PBrush" ShapeID="_x0000_s1027" DrawAspect="Content" ObjectID="_1579775753" r:id="rId10"/>
        </w:object>
      </w:r>
    </w:p>
    <w:p w:rsidR="00756963" w:rsidRPr="002D2DFC" w:rsidRDefault="00756963" w:rsidP="00756963">
      <w:pPr>
        <w:rPr>
          <w:rFonts w:ascii="Arial" w:hAnsi="Arial" w:cs="Arial"/>
          <w:b/>
          <w:color w:val="943634" w:themeColor="accent2" w:themeShade="BF"/>
          <w:sz w:val="32"/>
          <w:szCs w:val="32"/>
          <w:lang w:val="lt-LT"/>
        </w:rPr>
      </w:pPr>
      <w:r w:rsidRPr="002D2DFC">
        <w:rPr>
          <w:lang w:val="lt-LT"/>
        </w:rPr>
        <w:t xml:space="preserve"> </w:t>
      </w:r>
      <w:proofErr w:type="spellStart"/>
      <w:r w:rsidRPr="002D2DFC">
        <w:rPr>
          <w:rFonts w:ascii="Arial" w:eastAsia="Times New Roman" w:hAnsi="Arial" w:cs="Arial"/>
          <w:b/>
          <w:color w:val="943634" w:themeColor="accent2" w:themeShade="BF"/>
          <w:kern w:val="36"/>
          <w:sz w:val="32"/>
          <w:szCs w:val="32"/>
          <w:lang w:val="lt-LT"/>
        </w:rPr>
        <w:t>Ulfas</w:t>
      </w:r>
      <w:proofErr w:type="spellEnd"/>
      <w:r w:rsidRPr="002D2DFC">
        <w:rPr>
          <w:rFonts w:ascii="Arial" w:eastAsia="Times New Roman" w:hAnsi="Arial" w:cs="Arial"/>
          <w:b/>
          <w:color w:val="943634" w:themeColor="accent2" w:themeShade="BF"/>
          <w:kern w:val="36"/>
          <w:sz w:val="32"/>
          <w:szCs w:val="32"/>
          <w:lang w:val="lt-LT"/>
        </w:rPr>
        <w:t xml:space="preserve"> ir stebuklinga barzda</w:t>
      </w:r>
    </w:p>
    <w:p w:rsidR="00756963" w:rsidRPr="002D2DFC" w:rsidRDefault="00756963" w:rsidP="00756963">
      <w:pPr>
        <w:spacing w:after="0" w:line="300" w:lineRule="atLeast"/>
        <w:outlineLvl w:val="1"/>
        <w:rPr>
          <w:rFonts w:ascii="Times New Roman" w:eastAsia="Times New Roman" w:hAnsi="Times New Roman" w:cs="Times New Roman"/>
          <w:b/>
          <w:color w:val="000000" w:themeColor="text1"/>
          <w:sz w:val="24"/>
          <w:szCs w:val="24"/>
          <w:lang w:val="lt-LT"/>
        </w:rPr>
      </w:pPr>
      <w:r w:rsidRPr="002D2DFC">
        <w:rPr>
          <w:lang w:val="lt-LT"/>
        </w:rPr>
        <w:t xml:space="preserve"> </w:t>
      </w:r>
      <w:r w:rsidRPr="002D2DFC">
        <w:rPr>
          <w:rFonts w:ascii="Times New Roman" w:eastAsia="Times New Roman" w:hAnsi="Times New Roman" w:cs="Times New Roman"/>
          <w:b/>
          <w:color w:val="000000" w:themeColor="text1"/>
          <w:sz w:val="24"/>
          <w:szCs w:val="24"/>
          <w:lang w:val="lt-LT"/>
        </w:rPr>
        <w:t>Autorius: Virgis Šidlauskas</w:t>
      </w:r>
    </w:p>
    <w:p w:rsidR="00756963" w:rsidRDefault="00756963" w:rsidP="00756963">
      <w:pPr>
        <w:spacing w:after="0" w:line="300" w:lineRule="atLeast"/>
        <w:outlineLvl w:val="1"/>
        <w:rPr>
          <w:rFonts w:ascii="Times New Roman" w:eastAsia="Times New Roman" w:hAnsi="Times New Roman" w:cs="Times New Roman"/>
          <w:b/>
          <w:color w:val="000000" w:themeColor="text1"/>
          <w:sz w:val="24"/>
          <w:szCs w:val="24"/>
          <w:lang w:val="lt-LT"/>
        </w:rPr>
      </w:pPr>
      <w:r w:rsidRPr="002D2DFC">
        <w:rPr>
          <w:rFonts w:ascii="Times New Roman" w:eastAsia="Times New Roman" w:hAnsi="Times New Roman" w:cs="Times New Roman"/>
          <w:b/>
          <w:color w:val="000000" w:themeColor="text1"/>
          <w:sz w:val="24"/>
          <w:szCs w:val="24"/>
          <w:lang w:val="lt-LT"/>
        </w:rPr>
        <w:t xml:space="preserve"> Iliustravo: Tania </w:t>
      </w:r>
      <w:proofErr w:type="spellStart"/>
      <w:r w:rsidRPr="002D2DFC">
        <w:rPr>
          <w:rFonts w:ascii="Times New Roman" w:eastAsia="Times New Roman" w:hAnsi="Times New Roman" w:cs="Times New Roman"/>
          <w:b/>
          <w:color w:val="000000" w:themeColor="text1"/>
          <w:sz w:val="24"/>
          <w:szCs w:val="24"/>
          <w:lang w:val="lt-LT"/>
        </w:rPr>
        <w:t>Rex</w:t>
      </w:r>
      <w:proofErr w:type="spellEnd"/>
    </w:p>
    <w:p w:rsidR="002D2DFC" w:rsidRPr="002D2DFC" w:rsidRDefault="002D2DFC" w:rsidP="00756963">
      <w:pPr>
        <w:spacing w:after="0" w:line="300" w:lineRule="atLeast"/>
        <w:outlineLvl w:val="1"/>
        <w:rPr>
          <w:rFonts w:ascii="Times New Roman" w:eastAsia="Times New Roman" w:hAnsi="Times New Roman" w:cs="Times New Roman"/>
          <w:b/>
          <w:color w:val="000000" w:themeColor="text1"/>
          <w:sz w:val="24"/>
          <w:szCs w:val="24"/>
          <w:lang w:val="lt-LT"/>
        </w:rPr>
      </w:pPr>
    </w:p>
    <w:p w:rsidR="002D2DFC" w:rsidRDefault="00756963" w:rsidP="002D2DFC">
      <w:pPr>
        <w:jc w:val="both"/>
        <w:rPr>
          <w:rFonts w:ascii="Times New Roman" w:hAnsi="Times New Roman" w:cs="Times New Roman"/>
          <w:color w:val="000000"/>
          <w:sz w:val="24"/>
          <w:szCs w:val="24"/>
          <w:bdr w:val="none" w:sz="0" w:space="0" w:color="auto" w:frame="1"/>
          <w:lang w:val="lt-LT"/>
        </w:rPr>
      </w:pPr>
      <w:r w:rsidRPr="002D2DFC">
        <w:rPr>
          <w:rFonts w:ascii="Times New Roman" w:hAnsi="Times New Roman" w:cs="Times New Roman"/>
          <w:color w:val="000000"/>
          <w:sz w:val="24"/>
          <w:szCs w:val="24"/>
          <w:bdr w:val="none" w:sz="0" w:space="0" w:color="auto" w:frame="1"/>
          <w:lang w:val="lt-LT"/>
        </w:rPr>
        <w:t xml:space="preserve">Sklinda kalbos, kad </w:t>
      </w:r>
      <w:proofErr w:type="spellStart"/>
      <w:r w:rsidRPr="002D2DFC">
        <w:rPr>
          <w:rFonts w:ascii="Times New Roman" w:hAnsi="Times New Roman" w:cs="Times New Roman"/>
          <w:color w:val="000000"/>
          <w:sz w:val="24"/>
          <w:szCs w:val="24"/>
          <w:bdr w:val="none" w:sz="0" w:space="0" w:color="auto" w:frame="1"/>
          <w:lang w:val="lt-LT"/>
        </w:rPr>
        <w:t>Ulfas</w:t>
      </w:r>
      <w:proofErr w:type="spellEnd"/>
      <w:r w:rsidRPr="002D2DFC">
        <w:rPr>
          <w:rFonts w:ascii="Times New Roman" w:hAnsi="Times New Roman" w:cs="Times New Roman"/>
          <w:color w:val="000000"/>
          <w:sz w:val="24"/>
          <w:szCs w:val="24"/>
          <w:bdr w:val="none" w:sz="0" w:space="0" w:color="auto" w:frame="1"/>
          <w:lang w:val="lt-LT"/>
        </w:rPr>
        <w:t xml:space="preserve"> nepaklausė tėčio ir pasinaudojo stebuklingu skustuvu, nuo kurio išdykusiems vaikams užauga ilgų </w:t>
      </w:r>
      <w:proofErr w:type="spellStart"/>
      <w:r w:rsidRPr="002D2DFC">
        <w:rPr>
          <w:rFonts w:ascii="Times New Roman" w:hAnsi="Times New Roman" w:cs="Times New Roman"/>
          <w:color w:val="000000"/>
          <w:sz w:val="24"/>
          <w:szCs w:val="24"/>
          <w:bdr w:val="none" w:sz="0" w:space="0" w:color="auto" w:frame="1"/>
          <w:lang w:val="lt-LT"/>
        </w:rPr>
        <w:t>ilgėliausia</w:t>
      </w:r>
      <w:proofErr w:type="spellEnd"/>
      <w:r w:rsidRPr="002D2DFC">
        <w:rPr>
          <w:rFonts w:ascii="Times New Roman" w:hAnsi="Times New Roman" w:cs="Times New Roman"/>
          <w:color w:val="000000"/>
          <w:sz w:val="24"/>
          <w:szCs w:val="24"/>
          <w:bdr w:val="none" w:sz="0" w:space="0" w:color="auto" w:frame="1"/>
          <w:lang w:val="lt-LT"/>
        </w:rPr>
        <w:t xml:space="preserve"> barzda. Jei tai tiesa, </w:t>
      </w:r>
      <w:proofErr w:type="spellStart"/>
      <w:r w:rsidRPr="002D2DFC">
        <w:rPr>
          <w:rFonts w:ascii="Times New Roman" w:hAnsi="Times New Roman" w:cs="Times New Roman"/>
          <w:color w:val="000000"/>
          <w:sz w:val="24"/>
          <w:szCs w:val="24"/>
          <w:bdr w:val="none" w:sz="0" w:space="0" w:color="auto" w:frame="1"/>
          <w:lang w:val="lt-LT"/>
        </w:rPr>
        <w:t>Ulfui</w:t>
      </w:r>
      <w:proofErr w:type="spellEnd"/>
      <w:r w:rsidRPr="002D2DFC">
        <w:rPr>
          <w:rFonts w:ascii="Times New Roman" w:hAnsi="Times New Roman" w:cs="Times New Roman"/>
          <w:color w:val="000000"/>
          <w:sz w:val="24"/>
          <w:szCs w:val="24"/>
          <w:bdr w:val="none" w:sz="0" w:space="0" w:color="auto" w:frame="1"/>
          <w:lang w:val="lt-LT"/>
        </w:rPr>
        <w:t xml:space="preserve"> jos atsikratyti padės  tik Paslaptingasis Atvykėlis, kadaise išgelbėjęs miestą nuo pražūties.</w:t>
      </w:r>
    </w:p>
    <w:p w:rsidR="00756963" w:rsidRDefault="006A3490">
      <w:pPr>
        <w:rPr>
          <w:lang w:val="lt-LT"/>
        </w:rPr>
      </w:pPr>
      <w:r w:rsidRPr="002D2DFC">
        <w:rPr>
          <w:lang w:val="lt-LT"/>
        </w:rPr>
        <w:br w:type="textWrapping" w:clear="all"/>
      </w:r>
    </w:p>
    <w:p w:rsidR="002D2DFC" w:rsidRPr="002D2DFC" w:rsidRDefault="002D2DFC">
      <w:pPr>
        <w:rPr>
          <w:lang w:val="lt-LT"/>
        </w:rPr>
      </w:pPr>
    </w:p>
    <w:p w:rsidR="00756963" w:rsidRPr="002D2DFC" w:rsidRDefault="00756963">
      <w:pPr>
        <w:rPr>
          <w:lang w:val="lt-LT"/>
        </w:rPr>
      </w:pPr>
      <w:r w:rsidRPr="002D2DFC">
        <w:rPr>
          <w:noProof/>
          <w:lang w:val="lt-LT" w:eastAsia="lt-LT"/>
        </w:rPr>
        <w:drawing>
          <wp:anchor distT="0" distB="0" distL="114300" distR="114300" simplePos="0" relativeHeight="251659776" behindDoc="0" locked="0" layoutInCell="1" allowOverlap="1">
            <wp:simplePos x="0" y="0"/>
            <wp:positionH relativeFrom="column">
              <wp:align>left</wp:align>
            </wp:positionH>
            <wp:positionV relativeFrom="paragraph">
              <wp:align>top</wp:align>
            </wp:positionV>
            <wp:extent cx="1640840" cy="2249805"/>
            <wp:effectExtent l="0" t="0" r="0" b="0"/>
            <wp:wrapSquare wrapText="bothSides"/>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0840" cy="2249805"/>
                    </a:xfrm>
                    <a:prstGeom prst="rect">
                      <a:avLst/>
                    </a:prstGeom>
                    <a:noFill/>
                    <a:ln>
                      <a:noFill/>
                    </a:ln>
                  </pic:spPr>
                </pic:pic>
              </a:graphicData>
            </a:graphic>
          </wp:anchor>
        </w:drawing>
      </w:r>
    </w:p>
    <w:p w:rsidR="00756963" w:rsidRPr="002D2DFC" w:rsidRDefault="00756963">
      <w:pPr>
        <w:rPr>
          <w:b/>
          <w:color w:val="943634" w:themeColor="accent2" w:themeShade="BF"/>
          <w:sz w:val="32"/>
          <w:szCs w:val="32"/>
          <w:lang w:val="lt-LT"/>
        </w:rPr>
      </w:pPr>
      <w:r w:rsidRPr="002D2DFC">
        <w:rPr>
          <w:lang w:val="lt-LT"/>
        </w:rPr>
        <w:t xml:space="preserve"> </w:t>
      </w:r>
      <w:r w:rsidRPr="002D2DFC">
        <w:rPr>
          <w:b/>
          <w:color w:val="943634" w:themeColor="accent2" w:themeShade="BF"/>
          <w:sz w:val="32"/>
          <w:szCs w:val="32"/>
          <w:lang w:val="lt-LT"/>
        </w:rPr>
        <w:t>RAGANOS SŪNUS</w:t>
      </w:r>
    </w:p>
    <w:p w:rsidR="00756963" w:rsidRPr="002D2DFC" w:rsidRDefault="00756963" w:rsidP="00756963">
      <w:pPr>
        <w:spacing w:after="0" w:line="300" w:lineRule="atLeast"/>
        <w:outlineLvl w:val="1"/>
        <w:rPr>
          <w:rFonts w:ascii="Times New Roman" w:eastAsia="Times New Roman" w:hAnsi="Times New Roman" w:cs="Times New Roman"/>
          <w:b/>
          <w:color w:val="000000" w:themeColor="text1"/>
          <w:sz w:val="24"/>
          <w:szCs w:val="24"/>
          <w:lang w:val="lt-LT"/>
        </w:rPr>
      </w:pPr>
      <w:r w:rsidRPr="002D2DFC">
        <w:rPr>
          <w:rFonts w:ascii="Times New Roman" w:eastAsia="Times New Roman" w:hAnsi="Times New Roman" w:cs="Times New Roman"/>
          <w:b/>
          <w:color w:val="000000" w:themeColor="text1"/>
          <w:sz w:val="24"/>
          <w:szCs w:val="24"/>
          <w:lang w:val="lt-LT"/>
        </w:rPr>
        <w:t xml:space="preserve">Autorius: </w:t>
      </w:r>
      <w:proofErr w:type="spellStart"/>
      <w:r w:rsidRPr="002D2DFC">
        <w:rPr>
          <w:rFonts w:ascii="Times New Roman" w:eastAsia="Times New Roman" w:hAnsi="Times New Roman" w:cs="Times New Roman"/>
          <w:b/>
          <w:color w:val="000000" w:themeColor="text1"/>
          <w:sz w:val="24"/>
          <w:szCs w:val="24"/>
          <w:lang w:val="lt-LT"/>
        </w:rPr>
        <w:t>Kelly</w:t>
      </w:r>
      <w:proofErr w:type="spellEnd"/>
      <w:r w:rsidRPr="002D2DFC">
        <w:rPr>
          <w:rFonts w:ascii="Times New Roman" w:eastAsia="Times New Roman" w:hAnsi="Times New Roman" w:cs="Times New Roman"/>
          <w:b/>
          <w:color w:val="000000" w:themeColor="text1"/>
          <w:sz w:val="24"/>
          <w:szCs w:val="24"/>
          <w:lang w:val="lt-LT"/>
        </w:rPr>
        <w:t xml:space="preserve"> </w:t>
      </w:r>
      <w:proofErr w:type="spellStart"/>
      <w:r w:rsidRPr="002D2DFC">
        <w:rPr>
          <w:rFonts w:ascii="Times New Roman" w:eastAsia="Times New Roman" w:hAnsi="Times New Roman" w:cs="Times New Roman"/>
          <w:b/>
          <w:color w:val="000000" w:themeColor="text1"/>
          <w:sz w:val="24"/>
          <w:szCs w:val="24"/>
          <w:lang w:val="lt-LT"/>
        </w:rPr>
        <w:t>Barnhill</w:t>
      </w:r>
      <w:proofErr w:type="spellEnd"/>
    </w:p>
    <w:p w:rsidR="00756963" w:rsidRDefault="00756963" w:rsidP="00756963">
      <w:pPr>
        <w:spacing w:after="0" w:line="300" w:lineRule="atLeast"/>
        <w:outlineLvl w:val="1"/>
        <w:rPr>
          <w:rFonts w:ascii="Times New Roman" w:eastAsia="Times New Roman" w:hAnsi="Times New Roman" w:cs="Times New Roman"/>
          <w:b/>
          <w:color w:val="000000" w:themeColor="text1"/>
          <w:sz w:val="24"/>
          <w:szCs w:val="24"/>
          <w:lang w:val="lt-LT"/>
        </w:rPr>
      </w:pPr>
      <w:r w:rsidRPr="002D2DFC">
        <w:rPr>
          <w:rFonts w:ascii="Times New Roman" w:eastAsia="Times New Roman" w:hAnsi="Times New Roman" w:cs="Times New Roman"/>
          <w:b/>
          <w:color w:val="000000" w:themeColor="text1"/>
          <w:sz w:val="24"/>
          <w:szCs w:val="24"/>
          <w:lang w:val="lt-LT"/>
        </w:rPr>
        <w:t xml:space="preserve">Iliustravo: Viršelio iliustracija </w:t>
      </w:r>
      <w:proofErr w:type="spellStart"/>
      <w:r w:rsidRPr="002D2DFC">
        <w:rPr>
          <w:rFonts w:ascii="Times New Roman" w:eastAsia="Times New Roman" w:hAnsi="Times New Roman" w:cs="Times New Roman"/>
          <w:b/>
          <w:color w:val="000000" w:themeColor="text1"/>
          <w:sz w:val="24"/>
          <w:szCs w:val="24"/>
          <w:lang w:val="lt-LT"/>
        </w:rPr>
        <w:t>Jon</w:t>
      </w:r>
      <w:proofErr w:type="spellEnd"/>
      <w:r w:rsidRPr="002D2DFC">
        <w:rPr>
          <w:rFonts w:ascii="Times New Roman" w:eastAsia="Times New Roman" w:hAnsi="Times New Roman" w:cs="Times New Roman"/>
          <w:b/>
          <w:color w:val="000000" w:themeColor="text1"/>
          <w:sz w:val="24"/>
          <w:szCs w:val="24"/>
          <w:lang w:val="lt-LT"/>
        </w:rPr>
        <w:t xml:space="preserve"> </w:t>
      </w:r>
      <w:proofErr w:type="spellStart"/>
      <w:r w:rsidRPr="002D2DFC">
        <w:rPr>
          <w:rFonts w:ascii="Times New Roman" w:eastAsia="Times New Roman" w:hAnsi="Times New Roman" w:cs="Times New Roman"/>
          <w:b/>
          <w:color w:val="000000" w:themeColor="text1"/>
          <w:sz w:val="24"/>
          <w:szCs w:val="24"/>
          <w:lang w:val="lt-LT"/>
        </w:rPr>
        <w:t>Klassen</w:t>
      </w:r>
      <w:proofErr w:type="spellEnd"/>
    </w:p>
    <w:p w:rsidR="002D2DFC" w:rsidRPr="002D2DFC" w:rsidRDefault="002D2DFC" w:rsidP="00756963">
      <w:pPr>
        <w:spacing w:after="0" w:line="300" w:lineRule="atLeast"/>
        <w:outlineLvl w:val="1"/>
        <w:rPr>
          <w:rFonts w:ascii="Arial" w:eastAsia="Times New Roman" w:hAnsi="Arial" w:cs="Arial"/>
          <w:b/>
          <w:color w:val="000000" w:themeColor="text1"/>
          <w:sz w:val="24"/>
          <w:szCs w:val="24"/>
          <w:lang w:val="lt-LT"/>
        </w:rPr>
      </w:pPr>
    </w:p>
    <w:p w:rsidR="00756963" w:rsidRPr="002D2DFC" w:rsidRDefault="00E17142" w:rsidP="002D2DFC">
      <w:pPr>
        <w:jc w:val="both"/>
        <w:rPr>
          <w:b/>
          <w:sz w:val="32"/>
          <w:szCs w:val="32"/>
          <w:lang w:val="lt-LT"/>
        </w:rPr>
      </w:pPr>
      <w:r w:rsidRPr="002D2DFC">
        <w:rPr>
          <w:rFonts w:ascii="Times New Roman" w:eastAsia="Times New Roman" w:hAnsi="Times New Roman" w:cs="Times New Roman"/>
          <w:color w:val="000000"/>
          <w:sz w:val="24"/>
          <w:szCs w:val="24"/>
          <w:lang w:val="lt-LT"/>
        </w:rPr>
        <w:t>Miestelio ragana augina du sūnus. Abu – kaip vandens lašai, tik vienas truputėlį geresnis. Protingesnis. Šaunesnis. Kai dvynių plaustas nuskęsta, išsigelbsti tik vienas. Visas miestelis nusprendžia, kad išgyveno ne tas. Ne tas, kuris galėtų paveldėti motinos kerus. Ne tas, kuris apskritai galėtų kažką nuveikti.</w:t>
      </w:r>
      <w:r w:rsidR="002D2DFC">
        <w:rPr>
          <w:rFonts w:ascii="Times New Roman" w:eastAsia="Times New Roman" w:hAnsi="Times New Roman" w:cs="Times New Roman"/>
          <w:color w:val="000000"/>
          <w:sz w:val="24"/>
          <w:szCs w:val="24"/>
          <w:lang w:val="lt-LT"/>
        </w:rPr>
        <w:t xml:space="preserve"> </w:t>
      </w:r>
      <w:r w:rsidRPr="002D2DFC">
        <w:rPr>
          <w:rFonts w:ascii="Times New Roman" w:eastAsia="Times New Roman" w:hAnsi="Times New Roman" w:cs="Times New Roman"/>
          <w:color w:val="000000"/>
          <w:sz w:val="24"/>
          <w:szCs w:val="24"/>
          <w:lang w:val="lt-LT"/>
        </w:rPr>
        <w:t>Už miestelio plyti nepereinama giria, pilna pavojų ir paslapčių. Sako, ji užkerėta nuo neatmenamų laikų. Sako, už jos baigiasi pasaulis. Tačiau už girios gyvena Ainė – drąsi mergaitė ir sumani medžiotoja. Jos mama jūreiv</w:t>
      </w:r>
      <w:bookmarkStart w:id="0" w:name="_GoBack"/>
      <w:bookmarkEnd w:id="0"/>
      <w:r w:rsidRPr="002D2DFC">
        <w:rPr>
          <w:rFonts w:ascii="Times New Roman" w:eastAsia="Times New Roman" w:hAnsi="Times New Roman" w:cs="Times New Roman"/>
          <w:color w:val="000000"/>
          <w:sz w:val="24"/>
          <w:szCs w:val="24"/>
          <w:lang w:val="lt-LT"/>
        </w:rPr>
        <w:t>ė, o tėtis – Plėšikų Karalius. Tik Ainei niekaip iš galvos neišeina mamos pranašystė...</w:t>
      </w:r>
    </w:p>
    <w:sectPr w:rsidR="00756963" w:rsidRPr="002D2DFC" w:rsidSect="00E17142">
      <w:pgSz w:w="12240" w:h="15840"/>
      <w:pgMar w:top="567" w:right="1440" w:bottom="794" w:left="198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Bookman Old Style">
    <w:panose1 w:val="02050604050505020204"/>
    <w:charset w:val="BA"/>
    <w:family w:val="roman"/>
    <w:pitch w:val="variable"/>
    <w:sig w:usb0="00000287" w:usb1="00000000" w:usb2="00000000" w:usb3="00000000" w:csb0="0000009F" w:csb1="00000000"/>
  </w:font>
  <w:font w:name="Arial">
    <w:panose1 w:val="020B0604020202020204"/>
    <w:charset w:val="BA"/>
    <w:family w:val="swiss"/>
    <w:pitch w:val="variable"/>
    <w:sig w:usb0="E0002EFF" w:usb1="C0007843" w:usb2="00000009" w:usb3="00000000" w:csb0="000001FF" w:csb1="00000000"/>
  </w:font>
  <w:font w:name="Cambria">
    <w:panose1 w:val="02040503050406030204"/>
    <w:charset w:val="BA"/>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058"/>
    <w:rsid w:val="00071A40"/>
    <w:rsid w:val="002D2DFC"/>
    <w:rsid w:val="006A3490"/>
    <w:rsid w:val="00756963"/>
    <w:rsid w:val="008E13C4"/>
    <w:rsid w:val="00942058"/>
    <w:rsid w:val="00E17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AC744C7"/>
  <w15:docId w15:val="{47BFB6FC-D451-4B76-A018-814E0A372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942058"/>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942058"/>
    <w:rPr>
      <w:rFonts w:ascii="Tahoma" w:hAnsi="Tahoma" w:cs="Tahoma"/>
      <w:sz w:val="16"/>
      <w:szCs w:val="16"/>
    </w:rPr>
  </w:style>
  <w:style w:type="paragraph" w:styleId="Antrat">
    <w:name w:val="caption"/>
    <w:basedOn w:val="prastasis"/>
    <w:next w:val="prastasis"/>
    <w:uiPriority w:val="35"/>
    <w:unhideWhenUsed/>
    <w:qFormat/>
    <w:rsid w:val="00942058"/>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jpeg"/><Relationship Id="rId5" Type="http://schemas.openxmlformats.org/officeDocument/2006/relationships/image" Target="media/image2.png"/><Relationship Id="rId10" Type="http://schemas.openxmlformats.org/officeDocument/2006/relationships/oleObject" Target="embeddings/oleObject2.bin"/><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2</Pages>
  <Words>1764</Words>
  <Characters>1007</Characters>
  <Application>Microsoft Office Word</Application>
  <DocSecurity>0</DocSecurity>
  <Lines>8</Lines>
  <Paragraphs>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Vartotojas</dc:creator>
  <cp:lastModifiedBy>Nijole</cp:lastModifiedBy>
  <cp:revision>2</cp:revision>
  <dcterms:created xsi:type="dcterms:W3CDTF">2018-02-09T09:03:00Z</dcterms:created>
  <dcterms:modified xsi:type="dcterms:W3CDTF">2018-02-10T11:49:00Z</dcterms:modified>
</cp:coreProperties>
</file>